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5C" w:rsidRDefault="0067145C" w:rsidP="00F57D0D">
      <w:pPr>
        <w:jc w:val="center"/>
        <w:rPr>
          <w:rFonts w:cstheme="minorHAnsi"/>
          <w:sz w:val="56"/>
          <w:szCs w:val="56"/>
        </w:rPr>
      </w:pPr>
      <w:r>
        <w:rPr>
          <w:lang w:eastAsia="sv-SE"/>
        </w:rPr>
        <w:drawing>
          <wp:inline distT="0" distB="0" distL="0" distR="0">
            <wp:extent cx="2604654" cy="1717675"/>
            <wp:effectExtent l="0" t="0" r="571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ägu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756" cy="172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513" w:rsidRDefault="009C3513" w:rsidP="0067145C">
      <w:pPr>
        <w:rPr>
          <w:rFonts w:ascii="Bookman Old Style" w:hAnsi="Bookman Old Style" w:cstheme="minorHAnsi"/>
          <w:b/>
          <w:sz w:val="44"/>
          <w:szCs w:val="44"/>
        </w:rPr>
      </w:pPr>
    </w:p>
    <w:p w:rsidR="00F44DCC" w:rsidRPr="00D25AF4" w:rsidRDefault="0067145C" w:rsidP="0067145C">
      <w:pPr>
        <w:rPr>
          <w:rFonts w:ascii="Bookman Old Style" w:hAnsi="Bookman Old Style" w:cstheme="minorHAnsi"/>
          <w:b/>
          <w:sz w:val="44"/>
          <w:szCs w:val="44"/>
        </w:rPr>
      </w:pPr>
      <w:r w:rsidRPr="00D25AF4">
        <w:rPr>
          <w:rFonts w:ascii="Bookman Old Style" w:hAnsi="Bookman Old Style" w:cstheme="minorHAnsi"/>
          <w:b/>
          <w:sz w:val="44"/>
          <w:szCs w:val="44"/>
        </w:rPr>
        <w:t>VÄGUS spelar för Kulturskolans elever!</w:t>
      </w:r>
    </w:p>
    <w:p w:rsidR="00267418" w:rsidRPr="009C3513" w:rsidRDefault="00D25AF4">
      <w:pPr>
        <w:rPr>
          <w:rFonts w:ascii="Bookman Old Style" w:hAnsi="Bookman Old Style"/>
          <w:b/>
          <w:sz w:val="28"/>
          <w:szCs w:val="28"/>
        </w:rPr>
      </w:pPr>
      <w:r w:rsidRPr="009C3513">
        <w:rPr>
          <w:rFonts w:ascii="Bookman Old Style" w:hAnsi="Bookman Old Style"/>
          <w:b/>
          <w:sz w:val="28"/>
          <w:szCs w:val="28"/>
        </w:rPr>
        <w:t>TISDAG 28 JANUARI KL.16:50</w:t>
      </w:r>
      <w:r w:rsidR="00267418" w:rsidRPr="009C3513">
        <w:rPr>
          <w:rFonts w:ascii="Bookman Old Style" w:hAnsi="Bookman Old Style"/>
          <w:b/>
          <w:sz w:val="28"/>
          <w:szCs w:val="28"/>
        </w:rPr>
        <w:t>-17:50 I GYMNASIETS AULA</w:t>
      </w:r>
    </w:p>
    <w:p w:rsidR="00267418" w:rsidRPr="005069A0" w:rsidRDefault="008422B5">
      <w:pPr>
        <w:rPr>
          <w:sz w:val="28"/>
          <w:szCs w:val="28"/>
        </w:rPr>
      </w:pPr>
      <w:r w:rsidRPr="0067145C">
        <w:rPr>
          <w:b/>
          <w:sz w:val="28"/>
          <w:szCs w:val="28"/>
        </w:rPr>
        <w:t>Kulturskolan</w:t>
      </w:r>
      <w:r w:rsidRPr="005069A0">
        <w:rPr>
          <w:sz w:val="28"/>
          <w:szCs w:val="28"/>
        </w:rPr>
        <w:t xml:space="preserve"> </w:t>
      </w:r>
      <w:r w:rsidR="00D25AF4">
        <w:rPr>
          <w:sz w:val="28"/>
          <w:szCs w:val="28"/>
        </w:rPr>
        <w:t>bjuder</w:t>
      </w:r>
      <w:r w:rsidR="00267418" w:rsidRPr="005069A0">
        <w:rPr>
          <w:sz w:val="28"/>
          <w:szCs w:val="28"/>
        </w:rPr>
        <w:t xml:space="preserve"> dig som går </w:t>
      </w:r>
      <w:r w:rsidR="0067145C">
        <w:rPr>
          <w:sz w:val="28"/>
          <w:szCs w:val="28"/>
        </w:rPr>
        <w:t>en av våra kurser</w:t>
      </w:r>
      <w:r w:rsidR="00267418" w:rsidRPr="005069A0">
        <w:rPr>
          <w:sz w:val="28"/>
          <w:szCs w:val="28"/>
        </w:rPr>
        <w:t xml:space="preserve"> </w:t>
      </w:r>
      <w:r w:rsidR="001305BD" w:rsidRPr="005069A0">
        <w:rPr>
          <w:sz w:val="28"/>
          <w:szCs w:val="28"/>
        </w:rPr>
        <w:t xml:space="preserve">på </w:t>
      </w:r>
      <w:r w:rsidR="00267418" w:rsidRPr="005069A0">
        <w:rPr>
          <w:sz w:val="28"/>
          <w:szCs w:val="28"/>
        </w:rPr>
        <w:t xml:space="preserve">en </w:t>
      </w:r>
      <w:r w:rsidR="005069A0">
        <w:rPr>
          <w:sz w:val="28"/>
          <w:szCs w:val="28"/>
        </w:rPr>
        <w:t xml:space="preserve">unik upplevelse, en </w:t>
      </w:r>
      <w:r w:rsidR="00D25AF4">
        <w:rPr>
          <w:sz w:val="28"/>
          <w:szCs w:val="28"/>
        </w:rPr>
        <w:t>lektion av annorlunda slag som du inte får missa!</w:t>
      </w:r>
      <w:r w:rsidR="00716D98">
        <w:rPr>
          <w:sz w:val="28"/>
          <w:szCs w:val="28"/>
        </w:rPr>
        <w:t xml:space="preserve"> </w:t>
      </w:r>
    </w:p>
    <w:p w:rsidR="00267418" w:rsidRPr="005069A0" w:rsidRDefault="00D25AF4">
      <w:pPr>
        <w:rPr>
          <w:sz w:val="28"/>
          <w:szCs w:val="28"/>
        </w:rPr>
      </w:pPr>
      <w:r>
        <w:rPr>
          <w:sz w:val="28"/>
          <w:szCs w:val="28"/>
        </w:rPr>
        <w:t>Vecka 5 kommer du</w:t>
      </w:r>
      <w:r w:rsidR="005069A0">
        <w:rPr>
          <w:sz w:val="28"/>
          <w:szCs w:val="28"/>
        </w:rPr>
        <w:t xml:space="preserve">, </w:t>
      </w:r>
      <w:r w:rsidR="00267418" w:rsidRPr="005069A0">
        <w:rPr>
          <w:sz w:val="28"/>
          <w:szCs w:val="28"/>
        </w:rPr>
        <w:t>i stället för att gå på din vanliga</w:t>
      </w:r>
      <w:r w:rsidR="005069A0">
        <w:rPr>
          <w:sz w:val="28"/>
          <w:szCs w:val="28"/>
        </w:rPr>
        <w:t xml:space="preserve"> </w:t>
      </w:r>
      <w:r w:rsidR="00267418" w:rsidRPr="005069A0">
        <w:rPr>
          <w:sz w:val="28"/>
          <w:szCs w:val="28"/>
        </w:rPr>
        <w:t>lektion</w:t>
      </w:r>
      <w:r w:rsidR="005069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att </w:t>
      </w:r>
      <w:r w:rsidR="00267418" w:rsidRPr="005069A0">
        <w:rPr>
          <w:sz w:val="28"/>
          <w:szCs w:val="28"/>
        </w:rPr>
        <w:t>få lyssna till en stor symfoniorkester. Den heter VÄGUS, västra götalands ungdomssymfoniker</w:t>
      </w:r>
      <w:r w:rsidR="005069A0" w:rsidRPr="005069A0">
        <w:rPr>
          <w:sz w:val="28"/>
          <w:szCs w:val="28"/>
        </w:rPr>
        <w:t>,</w:t>
      </w:r>
      <w:r w:rsidR="00267418" w:rsidRPr="005069A0">
        <w:rPr>
          <w:sz w:val="28"/>
          <w:szCs w:val="28"/>
        </w:rPr>
        <w:t xml:space="preserve"> och består av ungdomar från 14 till 20 år. De är sammanlagt cirka 70 personer som spelar storslagen musik.</w:t>
      </w:r>
    </w:p>
    <w:p w:rsidR="00267418" w:rsidRPr="005069A0" w:rsidRDefault="00267418">
      <w:pPr>
        <w:rPr>
          <w:sz w:val="28"/>
          <w:szCs w:val="28"/>
        </w:rPr>
      </w:pPr>
      <w:r w:rsidRPr="005069A0">
        <w:rPr>
          <w:sz w:val="28"/>
          <w:szCs w:val="28"/>
        </w:rPr>
        <w:t>Eftersom att det är din lektion den veckan så ber vi dig att boka in tiden</w:t>
      </w:r>
      <w:r w:rsidR="002F6ECB">
        <w:rPr>
          <w:sz w:val="28"/>
          <w:szCs w:val="28"/>
        </w:rPr>
        <w:t xml:space="preserve"> i kalendern</w:t>
      </w:r>
      <w:bookmarkStart w:id="0" w:name="_GoBack"/>
      <w:bookmarkEnd w:id="0"/>
      <w:r w:rsidRPr="005069A0">
        <w:rPr>
          <w:sz w:val="28"/>
          <w:szCs w:val="28"/>
        </w:rPr>
        <w:t xml:space="preserve"> redan nu. Om du är yngre än 10 år </w:t>
      </w:r>
      <w:r w:rsidR="008422B5" w:rsidRPr="005069A0">
        <w:rPr>
          <w:sz w:val="28"/>
          <w:szCs w:val="28"/>
        </w:rPr>
        <w:t xml:space="preserve">så kommer du i vuxens sällskap. </w:t>
      </w:r>
    </w:p>
    <w:p w:rsidR="005069A0" w:rsidRPr="005069A0" w:rsidRDefault="005069A0" w:rsidP="005069A0">
      <w:pPr>
        <w:rPr>
          <w:sz w:val="28"/>
          <w:szCs w:val="28"/>
        </w:rPr>
      </w:pPr>
      <w:r w:rsidRPr="005069A0">
        <w:rPr>
          <w:sz w:val="28"/>
          <w:szCs w:val="28"/>
        </w:rPr>
        <w:t>Om du inte kan komma till lektionen/konserten så ber vi dig att höra av dig till din lärare.</w:t>
      </w:r>
    </w:p>
    <w:p w:rsidR="007819DA" w:rsidRPr="00D87E1F" w:rsidRDefault="007819DA" w:rsidP="007819DA">
      <w:pPr>
        <w:rPr>
          <w:sz w:val="28"/>
          <w:szCs w:val="28"/>
        </w:rPr>
      </w:pPr>
      <w:r w:rsidRPr="00D87E1F">
        <w:rPr>
          <w:sz w:val="28"/>
          <w:szCs w:val="28"/>
        </w:rPr>
        <w:t>Mvh Anna, Bengt, Fredrik, Inger, Jan, Karin, Lina, Nina och Ulf</w:t>
      </w:r>
    </w:p>
    <w:p w:rsidR="007819DA" w:rsidRDefault="007819DA">
      <w:pPr>
        <w:rPr>
          <w:b/>
          <w:sz w:val="24"/>
          <w:szCs w:val="24"/>
        </w:rPr>
      </w:pPr>
      <w:r w:rsidRPr="007819DA">
        <w:rPr>
          <w:i/>
          <w:sz w:val="28"/>
          <w:szCs w:val="28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5735320" cy="2291715"/>
                <wp:effectExtent l="0" t="0" r="17780" b="1333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E1F" w:rsidRPr="005069A0" w:rsidRDefault="00D87E1F" w:rsidP="00D87E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69A0">
                              <w:rPr>
                                <w:sz w:val="24"/>
                                <w:szCs w:val="24"/>
                              </w:rPr>
                              <w:t>VÄGUS spelar två olika musikverk:</w:t>
                            </w:r>
                          </w:p>
                          <w:p w:rsidR="007819DA" w:rsidRPr="005069A0" w:rsidRDefault="007819DA" w:rsidP="007819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69A0">
                              <w:rPr>
                                <w:b/>
                                <w:sz w:val="24"/>
                                <w:szCs w:val="24"/>
                              </w:rPr>
                              <w:t>Dubbelkonsert för violin och cello av Johannes Brahms (1888)</w:t>
                            </w:r>
                            <w:r w:rsidRPr="005069A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57D0D">
                              <w:rPr>
                                <w:sz w:val="24"/>
                                <w:szCs w:val="24"/>
                              </w:rPr>
                              <w:t xml:space="preserve">Violin- och cellosolisterna </w:t>
                            </w:r>
                            <w:r w:rsidRPr="005069A0">
                              <w:rPr>
                                <w:sz w:val="24"/>
                                <w:szCs w:val="24"/>
                              </w:rPr>
                              <w:t>spelar mycket dramatiskt och passionerat. Till detta kommer de</w:t>
                            </w:r>
                            <w:r w:rsidR="00D87E1F">
                              <w:rPr>
                                <w:sz w:val="24"/>
                                <w:szCs w:val="24"/>
                              </w:rPr>
                              <w:t>n stora orkestern som bakgrund till</w:t>
                            </w:r>
                            <w:r w:rsidRPr="005069A0">
                              <w:rPr>
                                <w:sz w:val="24"/>
                                <w:szCs w:val="24"/>
                              </w:rPr>
                              <w:t xml:space="preserve"> solisterna. Lyssna gärna innan konserten, sök på ”Brahms dubbelkonsert” på youtube!</w:t>
                            </w:r>
                          </w:p>
                          <w:p w:rsidR="007819DA" w:rsidRPr="005069A0" w:rsidRDefault="007819DA" w:rsidP="007819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69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Till Eulenspiegel av Richard Strauss (1895). </w:t>
                            </w:r>
                            <w:r w:rsidR="00F57D0D">
                              <w:rPr>
                                <w:sz w:val="24"/>
                                <w:szCs w:val="24"/>
                              </w:rPr>
                              <w:t>Personen</w:t>
                            </w:r>
                            <w:r w:rsidRPr="005069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69A0">
                              <w:rPr>
                                <w:i/>
                                <w:sz w:val="24"/>
                                <w:szCs w:val="24"/>
                              </w:rPr>
                              <w:t>Till</w:t>
                            </w:r>
                            <w:r w:rsidRPr="005069A0">
                              <w:rPr>
                                <w:sz w:val="24"/>
                                <w:szCs w:val="24"/>
                              </w:rPr>
                              <w:t xml:space="preserve"> omtalas i den tyska folktron som en medeltida bråkstake som ställer till oreda i sin by. Baserat på berättelsen skrev Strauss denna symfoniska dikt som låter som vår tids filmmusik. Lyssna gärna innan konserten, sök på ”Till Eulenspiegel” på youtube!</w:t>
                            </w:r>
                          </w:p>
                          <w:p w:rsidR="007819DA" w:rsidRDefault="007819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0.4pt;margin-top:25.65pt;width:451.6pt;height:180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">
                <v:textbox>
                  <w:txbxContent>
                    <w:p w:rsidR="00D87E1F" w:rsidRPr="005069A0" w:rsidRDefault="00D87E1F" w:rsidP="00D87E1F">
                      <w:pPr>
                        <w:rPr>
                          <w:sz w:val="24"/>
                          <w:szCs w:val="24"/>
                        </w:rPr>
                      </w:pPr>
                      <w:r w:rsidRPr="005069A0">
                        <w:rPr>
                          <w:sz w:val="24"/>
                          <w:szCs w:val="24"/>
                        </w:rPr>
                        <w:t>VÄGUS spelar två olika musikverk:</w:t>
                      </w:r>
                    </w:p>
                    <w:p w:rsidR="007819DA" w:rsidRPr="005069A0" w:rsidRDefault="007819DA" w:rsidP="007819DA">
                      <w:pPr>
                        <w:rPr>
                          <w:sz w:val="24"/>
                          <w:szCs w:val="24"/>
                        </w:rPr>
                      </w:pPr>
                      <w:r w:rsidRPr="005069A0">
                        <w:rPr>
                          <w:b/>
                          <w:sz w:val="24"/>
                          <w:szCs w:val="24"/>
                        </w:rPr>
                        <w:t>Dubbelkonsert för violin och cello av Johannes Brahms (1888)</w:t>
                      </w:r>
                      <w:r w:rsidRPr="005069A0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F57D0D">
                        <w:rPr>
                          <w:sz w:val="24"/>
                          <w:szCs w:val="24"/>
                        </w:rPr>
                        <w:t xml:space="preserve">Violin- och cellosolisterna </w:t>
                      </w:r>
                      <w:r w:rsidRPr="005069A0">
                        <w:rPr>
                          <w:sz w:val="24"/>
                          <w:szCs w:val="24"/>
                        </w:rPr>
                        <w:t>spelar mycket dramatiskt och passionerat. Till detta kommer de</w:t>
                      </w:r>
                      <w:r w:rsidR="00D87E1F">
                        <w:rPr>
                          <w:sz w:val="24"/>
                          <w:szCs w:val="24"/>
                        </w:rPr>
                        <w:t>n stora orkestern som bakgrund till</w:t>
                      </w:r>
                      <w:r w:rsidRPr="005069A0">
                        <w:rPr>
                          <w:sz w:val="24"/>
                          <w:szCs w:val="24"/>
                        </w:rPr>
                        <w:t xml:space="preserve"> solisterna. Lyssna gärna innan konserten, sök på ”Brahms dubbelkonsert” på youtube!</w:t>
                      </w:r>
                    </w:p>
                    <w:p w:rsidR="007819DA" w:rsidRPr="005069A0" w:rsidRDefault="007819DA" w:rsidP="007819DA">
                      <w:pPr>
                        <w:rPr>
                          <w:sz w:val="24"/>
                          <w:szCs w:val="24"/>
                        </w:rPr>
                      </w:pPr>
                      <w:r w:rsidRPr="005069A0">
                        <w:rPr>
                          <w:b/>
                          <w:sz w:val="24"/>
                          <w:szCs w:val="24"/>
                        </w:rPr>
                        <w:t xml:space="preserve">Till Eulenspiegel av Richard Strauss (1895). </w:t>
                      </w:r>
                      <w:r w:rsidR="00F57D0D">
                        <w:rPr>
                          <w:sz w:val="24"/>
                          <w:szCs w:val="24"/>
                        </w:rPr>
                        <w:t>Personen</w:t>
                      </w:r>
                      <w:r w:rsidRPr="005069A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069A0">
                        <w:rPr>
                          <w:i/>
                          <w:sz w:val="24"/>
                          <w:szCs w:val="24"/>
                        </w:rPr>
                        <w:t>Till</w:t>
                      </w:r>
                      <w:r w:rsidRPr="005069A0">
                        <w:rPr>
                          <w:sz w:val="24"/>
                          <w:szCs w:val="24"/>
                        </w:rPr>
                        <w:t xml:space="preserve"> omtalas i den tyska folktron som en medeltida bråkstake som ställer till oreda i sin by. Baserat på berättelsen skrev Strauss denna symfoniska dikt som låter som vår tids filmmusik. Lyssna gärna innan konserten, sök på ”Till Eulenspiegel” på youtube!</w:t>
                      </w:r>
                    </w:p>
                    <w:p w:rsidR="007819DA" w:rsidRDefault="007819D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81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18"/>
    <w:rsid w:val="001305BD"/>
    <w:rsid w:val="00267418"/>
    <w:rsid w:val="002F6ECB"/>
    <w:rsid w:val="005069A0"/>
    <w:rsid w:val="0067145C"/>
    <w:rsid w:val="00716D98"/>
    <w:rsid w:val="007819DA"/>
    <w:rsid w:val="008422B5"/>
    <w:rsid w:val="009C3513"/>
    <w:rsid w:val="00A51123"/>
    <w:rsid w:val="00D25AF4"/>
    <w:rsid w:val="00D87E1F"/>
    <w:rsid w:val="00F44DCC"/>
    <w:rsid w:val="00F5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A0F1"/>
  <w15:chartTrackingRefBased/>
  <w15:docId w15:val="{6A3F3311-8D21-4E59-AFB1-674D39ED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42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Strömstads kommun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Faritzon</dc:creator>
  <cp:keywords/>
  <dc:description/>
  <cp:lastModifiedBy>Inger Faritzon</cp:lastModifiedBy>
  <cp:revision>8</cp:revision>
  <dcterms:created xsi:type="dcterms:W3CDTF">2020-01-10T13:52:00Z</dcterms:created>
  <dcterms:modified xsi:type="dcterms:W3CDTF">2020-01-13T12:08:00Z</dcterms:modified>
</cp:coreProperties>
</file>